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64E0" w:rsidR="00493985" w:rsidP="009B71FF" w:rsidRDefault="00493985" w14:paraId="7EE1138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it-IT"/>
        </w:rPr>
      </w:pPr>
      <w:r w:rsidRPr="00E464E0">
        <w:rPr>
          <w:rFonts w:ascii="Times New Roman" w:hAnsi="Times New Roman" w:eastAsia="Calibri" w:cs="Times New Roman"/>
          <w:b/>
          <w:sz w:val="28"/>
          <w:szCs w:val="28"/>
          <w:lang w:val="it-IT"/>
        </w:rPr>
        <w:t xml:space="preserve">JAVNI POZIV ZA ISKAZ INTERESA ZA SUDJELOVANJE U </w:t>
      </w:r>
    </w:p>
    <w:p w:rsidRPr="00E848D6" w:rsidR="00493985" w:rsidP="009B71FF" w:rsidRDefault="00493985" w14:paraId="4D099FA8" w14:textId="2C27688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E464E0">
        <w:rPr>
          <w:rFonts w:ascii="Times New Roman" w:hAnsi="Times New Roman" w:eastAsia="Calibri" w:cs="Times New Roman"/>
          <w:b/>
          <w:sz w:val="28"/>
          <w:szCs w:val="28"/>
          <w:lang w:val="it-IT"/>
        </w:rPr>
        <w:t>REGIONALNOM LANCU VRIJEDNOSTI</w:t>
      </w:r>
    </w:p>
    <w:p w:rsidRPr="00E848D6" w:rsidR="00493985" w:rsidP="009B71FF" w:rsidRDefault="00893077" w14:paraId="053EDC88" w14:textId="50E9EFA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hr-HR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hr-HR"/>
        </w:rPr>
        <w:t xml:space="preserve">PAMETNE INDUSTRIJE </w:t>
      </w:r>
      <w:r w:rsidR="0021406D">
        <w:rPr>
          <w:rFonts w:ascii="Times New Roman" w:hAnsi="Times New Roman" w:eastAsia="Calibri" w:cs="Times New Roman"/>
          <w:b/>
          <w:sz w:val="28"/>
          <w:szCs w:val="28"/>
          <w:lang w:val="hr-HR"/>
        </w:rPr>
        <w:t xml:space="preserve">JADRANSKE </w:t>
      </w:r>
      <w:r w:rsidRPr="00E848D6" w:rsidR="00EB4029">
        <w:rPr>
          <w:rFonts w:ascii="Times New Roman" w:hAnsi="Times New Roman" w:eastAsia="Calibri" w:cs="Times New Roman"/>
          <w:b/>
          <w:sz w:val="28"/>
          <w:szCs w:val="28"/>
          <w:lang w:val="hr-HR"/>
        </w:rPr>
        <w:t>HRVATSKE</w:t>
      </w:r>
    </w:p>
    <w:p w:rsidR="00493985" w:rsidP="009B71FF" w:rsidRDefault="00493985" w14:paraId="579F017B" w14:textId="24BFFF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Pr="00E848D6" w:rsidR="005E3FB2" w:rsidP="005E3FB2" w:rsidRDefault="005E3FB2" w14:paraId="6D3A2F2B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:rsidR="001C15B2" w:rsidP="001C15B2" w:rsidRDefault="005E3FB2" w14:paraId="593B3F92" w14:textId="193353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BA106E" w:rsidR="00E464E0">
        <w:rPr>
          <w:rFonts w:ascii="Times New Roman" w:hAnsi="Times New Roman" w:cs="Times New Roman"/>
          <w:sz w:val="24"/>
          <w:szCs w:val="24"/>
          <w:lang w:val="hr-HR"/>
        </w:rPr>
        <w:t xml:space="preserve">(u daljnjem tekstu: Plan)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temeljni je akt strateškog planiranja koji usmjerava industrijsku tranziciju i gospodarski razvoj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 u novom programskom razdoblju 2021.-2027. Plan je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 xml:space="preserve"> dostupan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15B2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w:history="1" r:id="rId11">
        <w:r w:rsidRPr="00627361" w:rsidR="00F63863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1C15B2">
        <w:rPr>
          <w:rStyle w:val="Hyperlink"/>
          <w:rFonts w:ascii="Times New Roman" w:hAnsi="Times New Roman"/>
          <w:sz w:val="24"/>
          <w:lang w:val="hr-HR"/>
        </w:rPr>
        <w:t>.</w:t>
      </w:r>
    </w:p>
    <w:p w:rsidRPr="00BA106E" w:rsidR="005E3FB2" w:rsidP="001C15B2" w:rsidRDefault="005E3FB2" w14:paraId="1C22474D" w14:textId="0F7F7A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Plana doprin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osi se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postizanju Strateškog cilja 13. Nacionalne razvojne strategije 2030., „Jačanje regionalne konkurentnosti“ te omoguć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ava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pametn</w:t>
      </w:r>
      <w:r w:rsidR="00146A6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specijalizacij</w:t>
      </w:r>
      <w:r w:rsidR="00146A6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jačanje pozicije regionalnog gospodarstva u globalnim lancima vrijednosti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. Također, industrijska tranzicija sastavni je dio Strategije pametne specijalizacije za razdoblje do 2029. godine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kroz sljedeće prioritete ulaganja:</w:t>
      </w:r>
    </w:p>
    <w:p w:rsidRPr="00BA106E" w:rsidR="005E3FB2" w:rsidP="005E3FB2" w:rsidRDefault="005E3FB2" w14:paraId="6A161A21" w14:textId="3AF809E9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Jačanje regionalnog ekosustava za 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industrijsku tranziciju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Pr="00BA106E" w:rsidR="005E3FB2" w:rsidP="005E3FB2" w:rsidRDefault="00E464E0" w14:paraId="6CF556ED" w14:textId="2C8EB238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Širenje i difuzija inovacija u prioritetnim nišama regionalnih gospodarstava</w:t>
      </w:r>
      <w:r w:rsidR="00D60C86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Pr="00BA106E" w:rsidR="005E3FB2" w:rsidP="005E3FB2" w:rsidRDefault="00E464E0" w14:paraId="1B14B45E" w14:textId="0F7E200B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Promicanje tranzicije malih i srednjih poduzeća prema prioritetnim nišama regionalnih gospodarstava</w:t>
      </w:r>
      <w:r w:rsidRPr="00BA106E" w:rsidR="005E3FB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7529A1" w:rsidP="005E3FB2" w:rsidRDefault="005E3FB2" w14:paraId="05595C40" w14:textId="058E732D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</w:t>
      </w:r>
      <w:r w:rsidR="00D60C8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B46DA" w:rsidP="005E3FB2" w:rsidRDefault="00CB46DA" w14:paraId="6FFE2759" w14:textId="7777777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E3FB2" w:rsidP="005E3FB2" w:rsidRDefault="00F501FF" w14:paraId="447C0C1F" w14:textId="395A7B4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 Hrvatske odnosi se na </w:t>
      </w:r>
      <w:r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 i bit će od sustavne važnosti za davanje doprinosa regionalnom rastu, zapošljavanju i konkurentnosti. </w:t>
      </w:r>
    </w:p>
    <w:p w:rsidR="0032211F" w:rsidP="001C15B2" w:rsidRDefault="0032211F" w14:paraId="51D63579" w14:textId="77777777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:rsidRPr="00E848D6" w:rsidR="005E3FB2" w:rsidP="005E3FB2" w:rsidRDefault="005E3FB2" w14:paraId="65E9D661" w14:textId="77777777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hr-HR"/>
        </w:rPr>
        <w:t>Cilj Javnog poziva za iskaz interesa</w:t>
      </w:r>
    </w:p>
    <w:p w:rsidR="005E3FB2" w:rsidP="005E3FB2" w:rsidRDefault="005E3FB2" w14:paraId="56D239BA" w14:textId="0611A1E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>Ministarstvo regionalnoga razvoja i fondova Europske unije</w:t>
      </w:r>
      <w:r w:rsidR="002049E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(MRRFEU)</w:t>
      </w: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AE19C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21503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Pr="00CB1521" w:rsidR="005E3FB2" w:rsidP="005E3FB2" w:rsidRDefault="005E3FB2" w14:paraId="59FD8363" w14:textId="7777777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:rsidRPr="00B74819" w:rsidR="005E3FB2" w:rsidP="005E3FB2" w:rsidRDefault="005E3FB2" w14:paraId="6DA65F9A" w14:textId="3E5A0197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</w:t>
      </w:r>
      <w:r w:rsidR="00077DF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znanstveno-istraživačkog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>sektora</w:t>
      </w:r>
      <w:r w:rsidR="00077DFB">
        <w:rPr>
          <w:rFonts w:ascii="Times New Roman" w:hAnsi="Times New Roman" w:cs="Times New Roman"/>
          <w:color w:val="000000"/>
          <w:sz w:val="24"/>
          <w:szCs w:val="24"/>
          <w:lang w:val="hr-HR"/>
        </w:rPr>
        <w:t>, te druge dionike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BA106E" w:rsidR="008930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sukladno Planu i njegovim ciljevima, </w:t>
      </w:r>
    </w:p>
    <w:p w:rsidRPr="00CB1521" w:rsidR="005E3FB2" w:rsidP="005E3FB2" w:rsidRDefault="005E3FB2" w14:paraId="22AE93B4" w14:textId="6240D151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BA106E" w:rsidR="008930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:rsidR="00077DFB" w:rsidP="005E3FB2" w:rsidRDefault="005E3FB2" w14:paraId="530F9317" w14:textId="4BB915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BA106E" w:rsidR="008930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 xml:space="preserve">sudjelovati u aktivnostima procesa kontinuiranog poduzetničkog otkrivanja u okviru industrijske tranzicije. </w:t>
      </w:r>
    </w:p>
    <w:p w:rsidR="00D83453" w:rsidP="005E3FB2" w:rsidRDefault="00E464E0" w14:paraId="4DE5A53B" w14:textId="2E986F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Prvi korak u tom procesu bila je izrada akcijskih planova za regionalne lance vrijednosti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 xml:space="preserve"> kao 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ključn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dokumen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 određuj</w:t>
      </w:r>
      <w:r w:rsidR="00D83453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D83453" w:rsidR="00D83453">
        <w:rPr>
          <w:rFonts w:ascii="Times New Roman" w:hAnsi="Times New Roman" w:cs="Times New Roman"/>
          <w:sz w:val="24"/>
          <w:szCs w:val="24"/>
          <w:lang w:val="hr-HR"/>
        </w:rPr>
        <w:t>misija, tranzicijski ciljevi i aktivnosti, okvir za praćenje i vrednovanje, mogući izvori financiranja i vremenski okvir za provedbu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3453">
        <w:rPr>
          <w:rFonts w:ascii="Times New Roman" w:hAnsi="Times New Roman" w:cs="Times New Roman"/>
          <w:sz w:val="24"/>
          <w:szCs w:val="24"/>
          <w:lang w:val="hr-HR"/>
        </w:rPr>
        <w:t xml:space="preserve">tranzicijskih aktivnosti određenog regionalnog lanca vrijednosti. </w:t>
      </w:r>
    </w:p>
    <w:p w:rsidRPr="00E848D6" w:rsidR="00493985" w:rsidP="009B71FF" w:rsidRDefault="007D7EE4" w14:paraId="4BE710F4" w14:textId="668EC3B6">
      <w:pPr>
        <w:pStyle w:val="ListParagraph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Pr="00E848D6" w:rsidR="004939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3077">
        <w:rPr>
          <w:rFonts w:ascii="Times New Roman" w:hAnsi="Times New Roman" w:cs="Times New Roman"/>
          <w:b/>
          <w:bCs/>
          <w:sz w:val="24"/>
          <w:szCs w:val="24"/>
          <w:lang w:val="hr-HR"/>
        </w:rPr>
        <w:t>Pametne industrije</w:t>
      </w:r>
      <w:r w:rsidR="002C7D9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:rsidR="00D955ED" w:rsidP="009B71FF" w:rsidRDefault="00E848D6" w14:paraId="00B569CA" w14:textId="0DF6F7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E848D6" w:rsidR="00706FC4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 w:rsidR="00706FC4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</w:t>
      </w:r>
      <w:proofErr w:type="spellStart"/>
      <w:r w:rsidRPr="00E848D6" w:rsidR="00706FC4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Pr="00E848D6" w:rsidR="00706FC4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 kroz proces učinkovite industrijske tranzicije prema nišama s višom dodanom vrijednošću. </w:t>
      </w:r>
    </w:p>
    <w:p w:rsidRPr="00BA106E" w:rsidR="00D955ED" w:rsidP="009B71FF" w:rsidRDefault="00D33D8C" w14:paraId="7FCB8BED" w14:textId="1DB3D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Pr="00BA5469" w:rsidR="00D955E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E3FB2" w:rsidP="005E3FB2" w:rsidRDefault="005E3FB2" w14:paraId="2280F95F" w14:textId="568C85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Sektori na koje se prvenstveno odnosi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:rsidR="00686B80" w:rsidP="00686B80" w:rsidRDefault="00686B80" w14:paraId="1E71F185" w14:textId="7DEA4B9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3EE1">
        <w:rPr>
          <w:rFonts w:ascii="Times New Roman" w:hAnsi="Times New Roman" w:cs="Times New Roman"/>
          <w:sz w:val="24"/>
          <w:szCs w:val="24"/>
          <w:lang w:val="hr-HR"/>
        </w:rPr>
        <w:t xml:space="preserve">Metalo-prerađivački sektor </w:t>
      </w:r>
    </w:p>
    <w:p w:rsidRPr="00B93EE1" w:rsidR="00686B80" w:rsidP="00686B80" w:rsidRDefault="00686B80" w14:paraId="144B304B" w14:textId="2062ECB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3EE1">
        <w:rPr>
          <w:rFonts w:ascii="Times New Roman" w:hAnsi="Times New Roman" w:cs="Times New Roman"/>
          <w:sz w:val="24"/>
          <w:szCs w:val="24"/>
          <w:lang w:val="hr-HR"/>
        </w:rPr>
        <w:t>IKT sektor</w:t>
      </w:r>
    </w:p>
    <w:p w:rsidRPr="00855EFB" w:rsidR="005E3FB2" w:rsidP="005E3FB2" w:rsidRDefault="005E3FB2" w14:paraId="4799D69B" w14:textId="37A212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 Hrvatske mogu sudjelovati i drugi sektori ukoliko doprinose razvoju prioritetnih niša.</w:t>
      </w:r>
    </w:p>
    <w:p w:rsidRPr="00E848D6" w:rsidR="005E3FB2" w:rsidP="005E3FB2" w:rsidRDefault="005E3FB2" w14:paraId="73CACD46" w14:textId="5FBE4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:rsidRPr="009A162F" w:rsidR="00686B80" w:rsidP="00686B80" w:rsidRDefault="00686B80" w14:paraId="513A1547" w14:textId="7777777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>IT rješenja i proizvodne tehnologije i modeli za industriju 4.0 i pametnu poljoprivredu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t xml:space="preserve">Prioritetna niša uključuje inovativna rješenja, proizvodne tehnologije i modele za industriju 4.0 i pametnu poljoprivredu temeljem umjetne inteligencije, integriranih usluga i sustava,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robotike, 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t>korištenja podataka velikih količina (</w:t>
      </w:r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Big Data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t>), Internet stvari (</w:t>
      </w:r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Internet </w:t>
      </w:r>
      <w:proofErr w:type="spellStart"/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of</w:t>
      </w:r>
      <w:proofErr w:type="spellEnd"/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things</w:t>
      </w:r>
      <w:proofErr w:type="spellEnd"/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- </w:t>
      </w:r>
      <w:proofErr w:type="spellStart"/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IoT</w:t>
      </w:r>
      <w:proofErr w:type="spellEnd"/>
      <w:r w:rsidRPr="009A162F">
        <w:rPr>
          <w:rFonts w:ascii="Times New Roman" w:hAnsi="Times New Roman" w:cs="Times New Roman"/>
          <w:sz w:val="24"/>
          <w:szCs w:val="24"/>
          <w:lang w:val="hr-HR"/>
        </w:rPr>
        <w:t xml:space="preserve">) i </w:t>
      </w:r>
      <w:proofErr w:type="spellStart"/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Blockhain</w:t>
      </w:r>
      <w:proofErr w:type="spellEnd"/>
      <w:r w:rsidRPr="009A162F">
        <w:rPr>
          <w:rFonts w:ascii="Times New Roman" w:hAnsi="Times New Roman" w:cs="Times New Roman"/>
          <w:sz w:val="24"/>
          <w:szCs w:val="24"/>
          <w:lang w:val="hr-HR"/>
        </w:rPr>
        <w:t>-a.</w:t>
      </w:r>
    </w:p>
    <w:p w:rsidR="00686B80" w:rsidP="00686B80" w:rsidRDefault="00686B80" w14:paraId="3C4F376F" w14:textId="7777777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>SmartTech</w:t>
      </w:r>
      <w:proofErr w:type="spellEnd"/>
      <w:r w:rsidRP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rješenja za pametne gradove i pametne otoke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9A162F">
        <w:rPr>
          <w:lang w:val="hr-HR"/>
        </w:rPr>
        <w:t xml:space="preserve"> 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t xml:space="preserve">U fokusu ove niše su pametni gradovi i otoci koji u potpunosti i efikasno zadovoljavaju sve potrebe svojih stanovnika u skladu sa standardom ili iznad standarda i ciljeva koje postavljaju lokalni, nacionalni i međunarodni standardi održivosti. Koncept pametnog grada/otoka prije svega se sastoji od sljedećih elemenata: uvođenja ICT tehnologije u poslovne i privatne procese, primjene tzv. 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lastRenderedPageBreak/>
        <w:t>pametne mreže, internetsko povezivanje svih objekata (</w:t>
      </w:r>
      <w:proofErr w:type="spellStart"/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IoT</w:t>
      </w:r>
      <w:proofErr w:type="spellEnd"/>
      <w:r w:rsidRPr="009A162F">
        <w:rPr>
          <w:rFonts w:ascii="Times New Roman" w:hAnsi="Times New Roman" w:cs="Times New Roman"/>
          <w:sz w:val="24"/>
          <w:szCs w:val="24"/>
          <w:lang w:val="hr-HR"/>
        </w:rPr>
        <w:t>) primjenom M2M (</w:t>
      </w:r>
      <w:proofErr w:type="spellStart"/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Machine</w:t>
      </w:r>
      <w:proofErr w:type="spellEnd"/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to </w:t>
      </w:r>
      <w:proofErr w:type="spellStart"/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Machine</w:t>
      </w:r>
      <w:proofErr w:type="spellEnd"/>
      <w:r w:rsidRPr="009A162F">
        <w:rPr>
          <w:rFonts w:ascii="Times New Roman" w:hAnsi="Times New Roman" w:cs="Times New Roman"/>
          <w:sz w:val="24"/>
          <w:szCs w:val="24"/>
          <w:lang w:val="hr-HR"/>
        </w:rPr>
        <w:t>) komunikacija, Inteligentni transportni sustavi (ITS), smanjenje onečišćenja okoliša uvođenjem inteligentnih transportnih sustava, energetskom tranzicijom i povećanjem energetske učinkovitosti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Pr="00485072" w:rsidR="008E78A1" w:rsidP="008E78A1" w:rsidRDefault="008E78A1" w14:paraId="39BCF027" w14:textId="7777777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Pr="00E848D6" w:rsidR="00493985" w:rsidP="009B71FF" w:rsidRDefault="00934E08" w14:paraId="70273C92" w14:textId="3BCAB5C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Pr="00E848D6" w:rsidR="004939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14460" w:rsidP="009B71FF" w:rsidRDefault="00314460" w14:paraId="02F1041E" w14:textId="5DAF8FF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Pr="00BA106E" w:rsidR="002A3D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="004D16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Pr="00BA106E" w:rsidR="00314460" w:rsidP="009B71FF" w:rsidRDefault="00314460" w14:paraId="05D00744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:rsidRPr="00BA106E" w:rsidR="00314460" w:rsidP="009B71FF" w:rsidRDefault="00314460" w14:paraId="18B36AD6" w14:textId="5AC4A8E4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1C15B2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:rsidRPr="0032211F" w:rsidR="002A3D2E" w:rsidP="0032211F" w:rsidRDefault="002A3D2E" w14:paraId="0A524479" w14:textId="440A2E1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:rsidR="00314460" w:rsidP="009B71FF" w:rsidRDefault="005E3FB2" w14:paraId="361650E2" w14:textId="55967301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 xml:space="preserve">u RLV-u </w:t>
      </w:r>
      <w:r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32211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Pr="00BA106E" w:rsidR="0032211F" w:rsidP="0032211F" w:rsidRDefault="0032211F" w14:paraId="7EF3DBCE" w14:textId="7777777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Pr="00E848D6" w:rsidR="008C7185" w:rsidP="009B71FF" w:rsidRDefault="008C7185" w14:paraId="71056C41" w14:textId="07C6E0FB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893077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Pametne industrije</w:t>
      </w:r>
      <w:r w:rsidR="002C7D9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:rsidRPr="00BA106E" w:rsidR="00A142BA" w:rsidP="009B71FF" w:rsidRDefault="00A142BA" w14:paraId="5AF08124" w14:textId="697CC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417D91BA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Pr="417D91BA" w:rsidR="00ED3D8E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417D91BA">
        <w:rPr>
          <w:rFonts w:ascii="Times New Roman" w:hAnsi="Times New Roman" w:cs="Times New Roman"/>
          <w:sz w:val="24"/>
          <w:szCs w:val="24"/>
          <w:lang w:val="hr-HR"/>
        </w:rPr>
        <w:t xml:space="preserve">avni poziv putem priloženog obrasca za prijavu trebaju odabrati jednu ili više uloga/pozicija koje mogu uspješno ponuditi u sklopu buduće mreže dionika RLV </w:t>
      </w:r>
      <w:r w:rsidRPr="417D91BA"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417D91BA" w:rsidR="002C7D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417D91BA"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417D91BA">
        <w:rPr>
          <w:rFonts w:ascii="Times New Roman" w:hAnsi="Times New Roman" w:cs="Times New Roman"/>
          <w:sz w:val="24"/>
          <w:szCs w:val="24"/>
          <w:lang w:val="hr-HR"/>
        </w:rPr>
        <w:t xml:space="preserve">Hrvatske. Kratki opisi pozicija u mreži dionika RLV </w:t>
      </w:r>
      <w:r w:rsidRPr="417D91BA" w:rsidR="00893077"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417D91BA" w:rsidR="002C7D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417D91BA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:rsidRPr="00CB1521" w:rsidR="00686B80" w:rsidP="00686B80" w:rsidRDefault="00686B80" w14:paraId="76D5B3AF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name="_Hlk96594827" w:id="0"/>
      <w:bookmarkStart w:name="_Hlk90037343" w:id="1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) koji preuzimaju odgovornost i vlasništvo nad proizvodima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i pripadnih prioritetnih niša, te im svojim aktivnostima dodaju vrijednost prije nego što ih dalje prodaju potrošačima (tzv. krajnjim kupcima).</w:t>
      </w:r>
    </w:p>
    <w:p w:rsidRPr="00CB1521" w:rsidR="00686B80" w:rsidP="00686B80" w:rsidRDefault="00686B80" w14:paraId="7F5B468B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Pr="005E478C" w:rsidR="00686B80" w:rsidP="00686B80" w:rsidRDefault="00686B80" w14:paraId="6BAE3A01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proofErr w:type="spellStart"/>
      <w:r w:rsidRPr="00CB1521">
        <w:rPr>
          <w:rFonts w:ascii="Times New Roman" w:hAnsi="Times New Roman" w:cs="Times New Roman"/>
          <w:sz w:val="24"/>
          <w:szCs w:val="24"/>
          <w:lang w:val="hr-HR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:rsidRPr="005E478C" w:rsidR="00686B80" w:rsidP="00686B80" w:rsidRDefault="00686B80" w14:paraId="15F42DC7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:rsidRPr="00CB1521" w:rsidR="00686B80" w:rsidP="00686B80" w:rsidRDefault="00686B80" w14:paraId="538CF70B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:rsidRPr="00CB1521" w:rsidR="00686B80" w:rsidP="00686B80" w:rsidRDefault="00686B80" w14:paraId="61EE5356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:rsidRPr="00085A53" w:rsidR="00686B80" w:rsidP="00686B80" w:rsidRDefault="00686B80" w14:paraId="0EFFEB21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klasteri</w:t>
      </w:r>
      <w:r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:rsidRPr="005C1025" w:rsidR="00686B80" w:rsidP="00686B80" w:rsidRDefault="00686B80" w14:paraId="0AEBFF26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hr-HR"/>
        </w:rPr>
      </w:pPr>
      <w:r w:rsidRPr="008D6FC1">
        <w:rPr>
          <w:rFonts w:ascii="Times New Roman" w:hAnsi="Times New Roman" w:eastAsia="Times New Roman" w:cs="Times New Roman"/>
          <w:b/>
          <w:bCs/>
          <w:sz w:val="24"/>
          <w:szCs w:val="24"/>
          <w:lang w:val="hr-HR"/>
        </w:rPr>
        <w:t>Ostali dionici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hr-HR"/>
        </w:rPr>
        <w:t xml:space="preserve"> </w:t>
      </w:r>
      <w:r w:rsidRPr="005A5CF4">
        <w:rPr>
          <w:rFonts w:ascii="Times New Roman" w:hAnsi="Times New Roman" w:eastAsia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hAnsi="Times New Roman" w:eastAsia="Times New Roman" w:cs="Times New Roman"/>
          <w:b/>
          <w:bCs/>
          <w:sz w:val="24"/>
          <w:szCs w:val="24"/>
          <w:lang w:val="hr-HR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usluga). </w:t>
      </w:r>
    </w:p>
    <w:bookmarkEnd w:id="0"/>
    <w:bookmarkEnd w:id="1"/>
    <w:p w:rsidRPr="00105E42" w:rsidR="000252DB" w:rsidP="000252DB" w:rsidRDefault="000252DB" w14:paraId="405081A1" w14:textId="7777777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Pr="00A13BCF" w:rsidR="005E3FB2" w:rsidP="005E3FB2" w:rsidRDefault="005E3FB2" w14:paraId="7AEF9107" w14:textId="77777777">
      <w:pPr>
        <w:pStyle w:val="ListParagraph"/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A13BC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:rsidRPr="00D60C86" w:rsidR="00D83453" w:rsidP="0030715B" w:rsidRDefault="005E3FB2" w14:paraId="58C29D1C" w14:textId="77777777">
      <w:pPr>
        <w:shd w:val="clear" w:color="auto" w:fill="FFFFFF"/>
        <w:spacing w:before="150"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D60C86">
        <w:rPr>
          <w:rFonts w:ascii="Times New Roman" w:hAnsi="Times New Roman" w:cs="Times New Roman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 w:rsidRPr="00D60C86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Obrazac se može podnijeti na dva načina:</w:t>
      </w:r>
    </w:p>
    <w:p w:rsidRPr="00D60C86" w:rsidR="00D83453" w:rsidP="55EB6A40" w:rsidRDefault="00D83453" w14:paraId="3D121709" w14:textId="126FFFE2">
      <w:pPr>
        <w:numPr>
          <w:ilvl w:val="0"/>
          <w:numId w:val="37"/>
        </w:numPr>
        <w:shd w:val="clear" w:color="auto" w:fill="FFFFFF" w:themeFill="background1"/>
        <w:spacing w:before="100" w:beforeAutospacing="on" w:after="100" w:afterAutospacing="on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55EB6A40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Elektronskim putem ispunjavanjem </w:t>
      </w:r>
      <w:r w:rsidRPr="55EB6A40" w:rsidR="00D8345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hr-HR" w:eastAsia="hr-HR"/>
        </w:rPr>
        <w:t>google</w:t>
      </w:r>
      <w:r w:rsidRPr="55EB6A40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 obrasca putem poveznice </w:t>
      </w:r>
      <w:hyperlink r:id="Rdbbf6b7a5ccc4694">
        <w:r w:rsidRPr="55EB6A40" w:rsidR="00737223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  <w:lang w:val="hr-HR" w:eastAsia="hr-HR"/>
          </w:rPr>
          <w:t xml:space="preserve">Obrazac – RLV </w:t>
        </w:r>
        <w:r w:rsidRPr="55EB6A40" w:rsidR="00686B80">
          <w:rPr>
            <w:rStyle w:val="Hyperlink"/>
            <w:rFonts w:ascii="Times New Roman" w:hAnsi="Times New Roman" w:cs="Times New Roman"/>
            <w:b w:val="1"/>
            <w:bCs w:val="1"/>
            <w:sz w:val="24"/>
            <w:szCs w:val="24"/>
            <w:lang w:val="hr-HR"/>
          </w:rPr>
          <w:t>Pametne industrije</w:t>
        </w:r>
      </w:hyperlink>
      <w:r w:rsidRPr="55EB6A40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 uz obvezno učitavanje potpisane </w:t>
      </w:r>
      <w:r w:rsidRPr="55EB6A40" w:rsidR="00D8345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 w:eastAsia="hr-HR"/>
        </w:rPr>
        <w:t>Deklaracije</w:t>
      </w:r>
      <w:r w:rsidRPr="55EB6A40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 za predmetni RLV (</w:t>
      </w:r>
      <w:r w:rsidRPr="55EB6A40" w:rsidR="00D8345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 w:eastAsia="hr-HR"/>
        </w:rPr>
        <w:t xml:space="preserve">Deklaracija – RLV </w:t>
      </w:r>
      <w:r w:rsidRPr="55EB6A40" w:rsidR="00686B8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 w:eastAsia="hr-HR"/>
        </w:rPr>
        <w:t>Pametne industrije</w:t>
      </w:r>
      <w:r w:rsidRPr="55EB6A40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)</w:t>
      </w:r>
      <w:r w:rsidRPr="55EB6A40" w:rsidR="00FB52A5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 ili</w:t>
      </w:r>
    </w:p>
    <w:p w:rsidRPr="00D60C86" w:rsidR="00D83453" w:rsidP="0030715B" w:rsidRDefault="00D83453" w14:paraId="7A0A8244" w14:textId="6EC71F9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D60C8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Dostavom ispunjenog i potpisanog Obrasca (</w:t>
      </w:r>
      <w:r w:rsidRPr="002E19D2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 xml:space="preserve">Obrazac – </w:t>
      </w:r>
      <w:r w:rsidRPr="002E19D2" w:rsidR="00FB52A5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>RLV</w:t>
      </w:r>
      <w:r w:rsidRPr="00D60C86" w:rsidR="00FB52A5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Pr="00D60C86" w:rsidR="00893077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>Pametne industrije</w:t>
      </w:r>
      <w:r w:rsidRPr="00D60C8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) te </w:t>
      </w:r>
      <w:r w:rsidRPr="00D60C86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>Deklaracije</w:t>
      </w:r>
      <w:r w:rsidRPr="00D60C8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D60C8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za predmetni RLV, elektroničkom poštom na adresu </w:t>
      </w:r>
      <w:hyperlink w:history="1" r:id="rId12">
        <w:r w:rsidRPr="00D60C86">
          <w:rPr>
            <w:rFonts w:ascii="Times New Roman" w:hAnsi="Times New Roman" w:eastAsia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D60C8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 s nazivom Predmeta: Javni poziv za iskaz interesa – RLV </w:t>
      </w:r>
      <w:r w:rsidRPr="00D60C86" w:rsidR="00893077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Pametne industrije</w:t>
      </w:r>
      <w:r w:rsidRPr="00D60C86" w:rsidR="00FB52A5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 Jadranske Hrvatske</w:t>
      </w:r>
      <w:r w:rsidRPr="00D60C8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.</w:t>
      </w:r>
    </w:p>
    <w:p w:rsidRPr="00D60C86" w:rsidR="00D83453" w:rsidP="0030715B" w:rsidRDefault="00D83453" w14:paraId="00346E48" w14:textId="77777777">
      <w:pPr>
        <w:shd w:val="clear" w:color="auto" w:fill="FFFFFF"/>
        <w:spacing w:before="150"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D60C8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Potencijalni prijavitelji mogu postavljati pitanja u svrhu dobivanja dodatnih pojašnjenja i obrazloženja odredbi Poziva.</w:t>
      </w:r>
    </w:p>
    <w:p w:rsidRPr="00D60C86" w:rsidR="00D83453" w:rsidP="0030715B" w:rsidRDefault="00D83453" w14:paraId="76777221" w14:textId="77777777">
      <w:pPr>
        <w:shd w:val="clear" w:color="auto" w:fill="FFFFFF"/>
        <w:spacing w:before="150"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D60C8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Pitanja s jasno naznačenom referencom na Javni poziv za iskaz interesa moguće je poslati putem elektroničke pošte na adresu: </w:t>
      </w:r>
      <w:hyperlink w:history="1" r:id="rId13">
        <w:r w:rsidRPr="00D60C86">
          <w:rPr>
            <w:rFonts w:ascii="Times New Roman" w:hAnsi="Times New Roman" w:eastAsia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D60C8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.</w:t>
      </w:r>
    </w:p>
    <w:p w:rsidRPr="00D60C86" w:rsidR="00D83453" w:rsidP="0030715B" w:rsidRDefault="00D83453" w14:paraId="5F62621C" w14:textId="1C99D715">
      <w:pPr>
        <w:shd w:val="clear" w:color="auto" w:fill="FFFFFF"/>
        <w:spacing w:before="150"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D60C8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Odgovori na postavljena pitanja biti će objavljeni na internetskim stranicama Ministarstva regionalnoga razvoja i fondova Europske unije </w:t>
      </w:r>
      <w:hyperlink w:history="1" r:id="rId14">
        <w:r w:rsidRPr="00D60C86">
          <w:rPr>
            <w:rFonts w:ascii="Times New Roman" w:hAnsi="Times New Roman" w:eastAsia="Times New Roman" w:cs="Times New Roman"/>
            <w:sz w:val="24"/>
            <w:szCs w:val="24"/>
            <w:u w:val="single"/>
            <w:lang w:val="hr-HR" w:eastAsia="hr-HR"/>
          </w:rPr>
          <w:t>https://razvoj.gov.hr/</w:t>
        </w:r>
      </w:hyperlink>
      <w:r w:rsidRPr="00D60C8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 i </w:t>
      </w:r>
      <w:hyperlink w:history="1" r:id="rId15">
        <w:r w:rsidRPr="00D60C86">
          <w:rPr>
            <w:rFonts w:ascii="Times New Roman" w:hAnsi="Times New Roman" w:eastAsia="Times New Roman" w:cs="Times New Roman"/>
            <w:sz w:val="24"/>
            <w:szCs w:val="24"/>
            <w:u w:val="single"/>
            <w:lang w:val="hr-HR" w:eastAsia="hr-HR"/>
          </w:rPr>
          <w:t>www.strukturnifondovi.hr</w:t>
        </w:r>
      </w:hyperlink>
      <w:r w:rsidRPr="00D60C8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.</w:t>
      </w:r>
    </w:p>
    <w:p w:rsidRPr="00A142BA" w:rsidR="00A142BA" w:rsidP="0008196D" w:rsidRDefault="00A142BA" w14:paraId="11CDEF6E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Pr="00A142BA" w:rsidR="00A142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477" w:rsidP="00493985" w:rsidRDefault="00913477" w14:paraId="5BDA462F" w14:textId="77777777">
      <w:pPr>
        <w:spacing w:after="0" w:line="240" w:lineRule="auto"/>
      </w:pPr>
      <w:r>
        <w:separator/>
      </w:r>
    </w:p>
  </w:endnote>
  <w:endnote w:type="continuationSeparator" w:id="0">
    <w:p w:rsidR="00913477" w:rsidP="00493985" w:rsidRDefault="00913477" w14:paraId="62BB33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477" w:rsidP="00493985" w:rsidRDefault="00913477" w14:paraId="0929F754" w14:textId="77777777">
      <w:pPr>
        <w:spacing w:after="0" w:line="240" w:lineRule="auto"/>
      </w:pPr>
      <w:r>
        <w:separator/>
      </w:r>
    </w:p>
  </w:footnote>
  <w:footnote w:type="continuationSeparator" w:id="0">
    <w:p w:rsidR="00913477" w:rsidP="00493985" w:rsidRDefault="00913477" w14:paraId="2A9D54EA" w14:textId="77777777">
      <w:pPr>
        <w:spacing w:after="0" w:line="240" w:lineRule="auto"/>
      </w:pPr>
      <w:r>
        <w:continuationSeparator/>
      </w:r>
    </w:p>
  </w:footnote>
  <w:footnote w:id="1">
    <w:p w:rsidRPr="007F6A29" w:rsidR="005E3FB2" w:rsidP="005E3FB2" w:rsidRDefault="005E3FB2" w14:paraId="08F1D022" w14:textId="77777777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>
        <w:rPr>
          <w:rFonts w:ascii="Times New Roman" w:hAnsi="Times New Roman" w:cs="Times New Roman"/>
          <w:sz w:val="16"/>
          <w:szCs w:val="16"/>
        </w:rPr>
        <w:t xml:space="preserve">sedam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406D">
        <w:rPr>
          <w:rFonts w:ascii="Times New Roman" w:hAnsi="Times New Roman" w:cs="Times New Roman"/>
          <w:sz w:val="16"/>
          <w:szCs w:val="16"/>
        </w:rPr>
        <w:t>Dubrovačko-neretvanska, Istarska, Ličko-senjska, Primorsko-goranska, Splitsko-dalmatinska, Šibensko-kninska i Zadarsk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1406D">
        <w:rPr>
          <w:rFonts w:ascii="Times New Roman" w:hAnsi="Times New Roman" w:cs="Times New Roman"/>
          <w:sz w:val="16"/>
          <w:szCs w:val="16"/>
        </w:rPr>
        <w:t xml:space="preserve"> županija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122E17"/>
    <w:multiLevelType w:val="hybridMultilevel"/>
    <w:tmpl w:val="C0308CB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911A03AC">
      <w:numFmt w:val="bullet"/>
      <w:lvlText w:val="•"/>
      <w:lvlJc w:val="left"/>
      <w:pPr>
        <w:ind w:left="1440" w:hanging="360"/>
      </w:pPr>
      <w:rPr>
        <w:rFonts w:hint="default" w:ascii="Consolas" w:hAnsi="Consolas" w:eastAsiaTheme="minorHAnsi" w:cstheme="minorHAnsi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D24479"/>
    <w:multiLevelType w:val="hybridMultilevel"/>
    <w:tmpl w:val="2596396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A7456"/>
    <w:multiLevelType w:val="multilevel"/>
    <w:tmpl w:val="C0C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911A03AC">
      <w:numFmt w:val="bullet"/>
      <w:lvlText w:val="•"/>
      <w:lvlJc w:val="left"/>
      <w:pPr>
        <w:ind w:left="1440" w:hanging="360"/>
      </w:pPr>
      <w:rPr>
        <w:rFonts w:hint="default" w:ascii="Consolas" w:hAnsi="Consolas" w:eastAsiaTheme="minorHAnsi" w:cstheme="minorHAnsi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50777">
    <w:abstractNumId w:val="9"/>
  </w:num>
  <w:num w:numId="2" w16cid:durableId="101152049">
    <w:abstractNumId w:val="13"/>
  </w:num>
  <w:num w:numId="3" w16cid:durableId="1384518990">
    <w:abstractNumId w:val="15"/>
  </w:num>
  <w:num w:numId="4" w16cid:durableId="820728577">
    <w:abstractNumId w:val="1"/>
  </w:num>
  <w:num w:numId="5" w16cid:durableId="343944928">
    <w:abstractNumId w:val="36"/>
  </w:num>
  <w:num w:numId="6" w16cid:durableId="1846430869">
    <w:abstractNumId w:val="36"/>
  </w:num>
  <w:num w:numId="7" w16cid:durableId="308940743">
    <w:abstractNumId w:val="30"/>
  </w:num>
  <w:num w:numId="8" w16cid:durableId="1482886970">
    <w:abstractNumId w:val="20"/>
  </w:num>
  <w:num w:numId="9" w16cid:durableId="655454046">
    <w:abstractNumId w:val="18"/>
  </w:num>
  <w:num w:numId="10" w16cid:durableId="386606606">
    <w:abstractNumId w:val="12"/>
  </w:num>
  <w:num w:numId="11" w16cid:durableId="187838330">
    <w:abstractNumId w:val="25"/>
  </w:num>
  <w:num w:numId="12" w16cid:durableId="73671088">
    <w:abstractNumId w:val="35"/>
  </w:num>
  <w:num w:numId="13" w16cid:durableId="1560284687">
    <w:abstractNumId w:val="23"/>
  </w:num>
  <w:num w:numId="14" w16cid:durableId="154029651">
    <w:abstractNumId w:val="10"/>
  </w:num>
  <w:num w:numId="15" w16cid:durableId="1349520683">
    <w:abstractNumId w:val="34"/>
  </w:num>
  <w:num w:numId="16" w16cid:durableId="103624209">
    <w:abstractNumId w:val="19"/>
  </w:num>
  <w:num w:numId="17" w16cid:durableId="1237351661">
    <w:abstractNumId w:val="8"/>
  </w:num>
  <w:num w:numId="18" w16cid:durableId="376439506">
    <w:abstractNumId w:val="2"/>
  </w:num>
  <w:num w:numId="19" w16cid:durableId="1711421709">
    <w:abstractNumId w:val="6"/>
  </w:num>
  <w:num w:numId="20" w16cid:durableId="1052849184">
    <w:abstractNumId w:val="14"/>
  </w:num>
  <w:num w:numId="21" w16cid:durableId="529031939">
    <w:abstractNumId w:val="32"/>
  </w:num>
  <w:num w:numId="22" w16cid:durableId="1531718985">
    <w:abstractNumId w:val="3"/>
  </w:num>
  <w:num w:numId="23" w16cid:durableId="752434572">
    <w:abstractNumId w:val="11"/>
  </w:num>
  <w:num w:numId="24" w16cid:durableId="1189493650">
    <w:abstractNumId w:val="27"/>
  </w:num>
  <w:num w:numId="25" w16cid:durableId="770511916">
    <w:abstractNumId w:val="7"/>
  </w:num>
  <w:num w:numId="26" w16cid:durableId="1466780607">
    <w:abstractNumId w:val="21"/>
  </w:num>
  <w:num w:numId="27" w16cid:durableId="87774327">
    <w:abstractNumId w:val="5"/>
  </w:num>
  <w:num w:numId="28" w16cid:durableId="421075961">
    <w:abstractNumId w:val="22"/>
  </w:num>
  <w:num w:numId="29" w16cid:durableId="1940944707">
    <w:abstractNumId w:val="4"/>
  </w:num>
  <w:num w:numId="30" w16cid:durableId="1745684920">
    <w:abstractNumId w:val="26"/>
  </w:num>
  <w:num w:numId="31" w16cid:durableId="1783453269">
    <w:abstractNumId w:val="0"/>
  </w:num>
  <w:num w:numId="32" w16cid:durableId="1328558789">
    <w:abstractNumId w:val="28"/>
  </w:num>
  <w:num w:numId="33" w16cid:durableId="10030025">
    <w:abstractNumId w:val="17"/>
  </w:num>
  <w:num w:numId="34" w16cid:durableId="320547558">
    <w:abstractNumId w:val="16"/>
  </w:num>
  <w:num w:numId="35" w16cid:durableId="1347488310">
    <w:abstractNumId w:val="33"/>
  </w:num>
  <w:num w:numId="36" w16cid:durableId="1993481682">
    <w:abstractNumId w:val="29"/>
  </w:num>
  <w:num w:numId="37" w16cid:durableId="157156349">
    <w:abstractNumId w:val="31"/>
  </w:num>
  <w:num w:numId="38" w16cid:durableId="6241194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32AC"/>
    <w:rsid w:val="00014E0C"/>
    <w:rsid w:val="0001501D"/>
    <w:rsid w:val="00016D18"/>
    <w:rsid w:val="00024B6E"/>
    <w:rsid w:val="000252DB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77DFB"/>
    <w:rsid w:val="0008196D"/>
    <w:rsid w:val="00086523"/>
    <w:rsid w:val="0008663B"/>
    <w:rsid w:val="00090036"/>
    <w:rsid w:val="00091AF6"/>
    <w:rsid w:val="00095624"/>
    <w:rsid w:val="000A354D"/>
    <w:rsid w:val="000A4449"/>
    <w:rsid w:val="000A4698"/>
    <w:rsid w:val="000A528A"/>
    <w:rsid w:val="000A57CB"/>
    <w:rsid w:val="000A6DCB"/>
    <w:rsid w:val="000B2249"/>
    <w:rsid w:val="000B2652"/>
    <w:rsid w:val="000B418F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16EEC"/>
    <w:rsid w:val="001208E2"/>
    <w:rsid w:val="001248B8"/>
    <w:rsid w:val="00126BF0"/>
    <w:rsid w:val="001341AA"/>
    <w:rsid w:val="00134975"/>
    <w:rsid w:val="00146A6A"/>
    <w:rsid w:val="0014746F"/>
    <w:rsid w:val="00153D1A"/>
    <w:rsid w:val="00156B5E"/>
    <w:rsid w:val="00170C6C"/>
    <w:rsid w:val="00174E27"/>
    <w:rsid w:val="00181A6B"/>
    <w:rsid w:val="00182148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C15B2"/>
    <w:rsid w:val="001D0891"/>
    <w:rsid w:val="001D3866"/>
    <w:rsid w:val="001D5B6C"/>
    <w:rsid w:val="001D79AE"/>
    <w:rsid w:val="001E674E"/>
    <w:rsid w:val="001F21F4"/>
    <w:rsid w:val="001F7402"/>
    <w:rsid w:val="002049E3"/>
    <w:rsid w:val="002060C4"/>
    <w:rsid w:val="00210622"/>
    <w:rsid w:val="00210957"/>
    <w:rsid w:val="00213172"/>
    <w:rsid w:val="0021406D"/>
    <w:rsid w:val="002159CF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7443E"/>
    <w:rsid w:val="00281D38"/>
    <w:rsid w:val="00283BC3"/>
    <w:rsid w:val="00286FDA"/>
    <w:rsid w:val="002915B8"/>
    <w:rsid w:val="002A1A33"/>
    <w:rsid w:val="002A3D2E"/>
    <w:rsid w:val="002A5155"/>
    <w:rsid w:val="002A67D1"/>
    <w:rsid w:val="002C4104"/>
    <w:rsid w:val="002C7D95"/>
    <w:rsid w:val="002D1390"/>
    <w:rsid w:val="002E19D2"/>
    <w:rsid w:val="002E53AA"/>
    <w:rsid w:val="002E60F3"/>
    <w:rsid w:val="002F1B44"/>
    <w:rsid w:val="002F4E92"/>
    <w:rsid w:val="002F7F55"/>
    <w:rsid w:val="00305F6E"/>
    <w:rsid w:val="0030715B"/>
    <w:rsid w:val="0031056E"/>
    <w:rsid w:val="00311FA0"/>
    <w:rsid w:val="003127C4"/>
    <w:rsid w:val="00314033"/>
    <w:rsid w:val="00314460"/>
    <w:rsid w:val="00316E5D"/>
    <w:rsid w:val="0032211F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803F9"/>
    <w:rsid w:val="00386039"/>
    <w:rsid w:val="00387A5A"/>
    <w:rsid w:val="003910C6"/>
    <w:rsid w:val="003A37C1"/>
    <w:rsid w:val="003A7972"/>
    <w:rsid w:val="003B0FFB"/>
    <w:rsid w:val="003B249F"/>
    <w:rsid w:val="003C41B9"/>
    <w:rsid w:val="003C4339"/>
    <w:rsid w:val="003E4111"/>
    <w:rsid w:val="003E52A7"/>
    <w:rsid w:val="003E710A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5153"/>
    <w:rsid w:val="00447F6E"/>
    <w:rsid w:val="00454773"/>
    <w:rsid w:val="004578AE"/>
    <w:rsid w:val="004661D1"/>
    <w:rsid w:val="00466800"/>
    <w:rsid w:val="00466CAA"/>
    <w:rsid w:val="004737C6"/>
    <w:rsid w:val="00484DD1"/>
    <w:rsid w:val="00485072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C5E6D"/>
    <w:rsid w:val="004D165F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006B"/>
    <w:rsid w:val="005430FA"/>
    <w:rsid w:val="00544B41"/>
    <w:rsid w:val="005476A6"/>
    <w:rsid w:val="00552A79"/>
    <w:rsid w:val="00554DFE"/>
    <w:rsid w:val="00554EAF"/>
    <w:rsid w:val="00557ABA"/>
    <w:rsid w:val="00560A09"/>
    <w:rsid w:val="0058089F"/>
    <w:rsid w:val="00580B4E"/>
    <w:rsid w:val="00587B86"/>
    <w:rsid w:val="00587B9E"/>
    <w:rsid w:val="005B508C"/>
    <w:rsid w:val="005C3D62"/>
    <w:rsid w:val="005C3FFC"/>
    <w:rsid w:val="005D0FA1"/>
    <w:rsid w:val="005E13D9"/>
    <w:rsid w:val="005E15B3"/>
    <w:rsid w:val="005E3FB2"/>
    <w:rsid w:val="005E73DD"/>
    <w:rsid w:val="005F361B"/>
    <w:rsid w:val="005F3B12"/>
    <w:rsid w:val="005F433C"/>
    <w:rsid w:val="00610A4C"/>
    <w:rsid w:val="00612157"/>
    <w:rsid w:val="0061228B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28AA"/>
    <w:rsid w:val="0067629C"/>
    <w:rsid w:val="00680CD7"/>
    <w:rsid w:val="0068236A"/>
    <w:rsid w:val="00685207"/>
    <w:rsid w:val="00685F91"/>
    <w:rsid w:val="00686B80"/>
    <w:rsid w:val="00687C1A"/>
    <w:rsid w:val="00691FD1"/>
    <w:rsid w:val="006A3797"/>
    <w:rsid w:val="006A4E9B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37223"/>
    <w:rsid w:val="007405AB"/>
    <w:rsid w:val="0075112E"/>
    <w:rsid w:val="007529A1"/>
    <w:rsid w:val="00752E20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4294"/>
    <w:rsid w:val="007B6EB9"/>
    <w:rsid w:val="007C38FA"/>
    <w:rsid w:val="007C4BD9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6375B"/>
    <w:rsid w:val="00863B5B"/>
    <w:rsid w:val="0086601C"/>
    <w:rsid w:val="008741B4"/>
    <w:rsid w:val="00881575"/>
    <w:rsid w:val="00885548"/>
    <w:rsid w:val="00893077"/>
    <w:rsid w:val="00893504"/>
    <w:rsid w:val="008C4A09"/>
    <w:rsid w:val="008C52C5"/>
    <w:rsid w:val="008C7185"/>
    <w:rsid w:val="008D3262"/>
    <w:rsid w:val="008E0507"/>
    <w:rsid w:val="008E78A1"/>
    <w:rsid w:val="008F4E1C"/>
    <w:rsid w:val="008F55A4"/>
    <w:rsid w:val="009027A8"/>
    <w:rsid w:val="00912FF3"/>
    <w:rsid w:val="00913477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3C15"/>
    <w:rsid w:val="009A2804"/>
    <w:rsid w:val="009A41A9"/>
    <w:rsid w:val="009A6FAA"/>
    <w:rsid w:val="009A7222"/>
    <w:rsid w:val="009B71FF"/>
    <w:rsid w:val="009B781E"/>
    <w:rsid w:val="009C57A0"/>
    <w:rsid w:val="009C75B5"/>
    <w:rsid w:val="009C7908"/>
    <w:rsid w:val="009D2D57"/>
    <w:rsid w:val="009E17CB"/>
    <w:rsid w:val="009F1751"/>
    <w:rsid w:val="009F75D4"/>
    <w:rsid w:val="00A10166"/>
    <w:rsid w:val="00A11B0C"/>
    <w:rsid w:val="00A142BA"/>
    <w:rsid w:val="00A20AE1"/>
    <w:rsid w:val="00A216E1"/>
    <w:rsid w:val="00A2383F"/>
    <w:rsid w:val="00A31723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93358"/>
    <w:rsid w:val="00AA0D58"/>
    <w:rsid w:val="00AA6976"/>
    <w:rsid w:val="00AA7269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E19CA"/>
    <w:rsid w:val="00AF1063"/>
    <w:rsid w:val="00AF33E0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489A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2E69"/>
    <w:rsid w:val="00BD3D43"/>
    <w:rsid w:val="00BD5CB7"/>
    <w:rsid w:val="00C03C54"/>
    <w:rsid w:val="00C12242"/>
    <w:rsid w:val="00C13A7F"/>
    <w:rsid w:val="00C14663"/>
    <w:rsid w:val="00C23A0E"/>
    <w:rsid w:val="00C24778"/>
    <w:rsid w:val="00C25D74"/>
    <w:rsid w:val="00C26A80"/>
    <w:rsid w:val="00C30378"/>
    <w:rsid w:val="00C35D54"/>
    <w:rsid w:val="00C41BFF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A093B"/>
    <w:rsid w:val="00CB02FF"/>
    <w:rsid w:val="00CB283D"/>
    <w:rsid w:val="00CB46DA"/>
    <w:rsid w:val="00CB6EF6"/>
    <w:rsid w:val="00CC170E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38A1"/>
    <w:rsid w:val="00D33D8C"/>
    <w:rsid w:val="00D416EA"/>
    <w:rsid w:val="00D52449"/>
    <w:rsid w:val="00D54116"/>
    <w:rsid w:val="00D605AA"/>
    <w:rsid w:val="00D60C86"/>
    <w:rsid w:val="00D64C20"/>
    <w:rsid w:val="00D70031"/>
    <w:rsid w:val="00D7654F"/>
    <w:rsid w:val="00D83453"/>
    <w:rsid w:val="00D83F36"/>
    <w:rsid w:val="00D935C1"/>
    <w:rsid w:val="00D94FA1"/>
    <w:rsid w:val="00D955ED"/>
    <w:rsid w:val="00DA1460"/>
    <w:rsid w:val="00DA2019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808"/>
    <w:rsid w:val="00E20B0E"/>
    <w:rsid w:val="00E25FA2"/>
    <w:rsid w:val="00E304DA"/>
    <w:rsid w:val="00E31240"/>
    <w:rsid w:val="00E464E0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778D9"/>
    <w:rsid w:val="00E848D6"/>
    <w:rsid w:val="00E90E2C"/>
    <w:rsid w:val="00E94314"/>
    <w:rsid w:val="00E9630E"/>
    <w:rsid w:val="00EA0664"/>
    <w:rsid w:val="00EA0981"/>
    <w:rsid w:val="00EA0F28"/>
    <w:rsid w:val="00EA2610"/>
    <w:rsid w:val="00EA446D"/>
    <w:rsid w:val="00EB03E8"/>
    <w:rsid w:val="00EB4029"/>
    <w:rsid w:val="00EB538B"/>
    <w:rsid w:val="00EB78A0"/>
    <w:rsid w:val="00EC36EB"/>
    <w:rsid w:val="00EC553F"/>
    <w:rsid w:val="00ED38E8"/>
    <w:rsid w:val="00ED3D8E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41AFE"/>
    <w:rsid w:val="00F41DD8"/>
    <w:rsid w:val="00F43925"/>
    <w:rsid w:val="00F501FF"/>
    <w:rsid w:val="00F50ACC"/>
    <w:rsid w:val="00F51E4B"/>
    <w:rsid w:val="00F54B77"/>
    <w:rsid w:val="00F5554F"/>
    <w:rsid w:val="00F567A3"/>
    <w:rsid w:val="00F63863"/>
    <w:rsid w:val="00F64FF4"/>
    <w:rsid w:val="00F66E3E"/>
    <w:rsid w:val="00F712A2"/>
    <w:rsid w:val="00F720AF"/>
    <w:rsid w:val="00F8051E"/>
    <w:rsid w:val="00F84253"/>
    <w:rsid w:val="00F84783"/>
    <w:rsid w:val="00F97D76"/>
    <w:rsid w:val="00FA3D13"/>
    <w:rsid w:val="00FA473C"/>
    <w:rsid w:val="00FB25D1"/>
    <w:rsid w:val="00FB283A"/>
    <w:rsid w:val="00FB2C22"/>
    <w:rsid w:val="00FB52A5"/>
    <w:rsid w:val="00FC6D3B"/>
    <w:rsid w:val="00FC72DF"/>
    <w:rsid w:val="00FD245C"/>
    <w:rsid w:val="00FD3B91"/>
    <w:rsid w:val="00FE2DE1"/>
    <w:rsid w:val="00FE7E10"/>
    <w:rsid w:val="00FF29EC"/>
    <w:rsid w:val="417D91BA"/>
    <w:rsid w:val="55E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985"/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hAnsi="Calibri" w:eastAsia="Calibri" w:cs="Calibri"/>
      <w:sz w:val="21"/>
      <w:szCs w:val="21"/>
      <w:vertAlign w:val="superscript"/>
      <w:lang w:val="hr-HR" w:bidi="en-US"/>
    </w:rPr>
  </w:style>
  <w:style w:type="paragraph" w:styleId="11Footnotetxt" w:customStyle="1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styleId="CarattereCarattereCharCharCharCharCharCharZchn" w:customStyle="1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hAnsi="Calibri" w:eastAsia="Calibri" w:cs="Calibri"/>
      <w:sz w:val="21"/>
      <w:szCs w:val="21"/>
      <w:vertAlign w:val="superscript"/>
      <w:lang w:val="hr-H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97586A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pt-defaultparagraphfont-000015" w:customStyle="1">
    <w:name w:val="pt-defaultparagraphfont-000015"/>
    <w:basedOn w:val="DefaultParagraphFont"/>
    <w:rsid w:val="0097586A"/>
  </w:style>
  <w:style w:type="paragraph" w:styleId="pt-default-000036" w:customStyle="1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000034" w:customStyle="1">
    <w:name w:val="pt-000034"/>
    <w:basedOn w:val="DefaultParagraphFont"/>
    <w:rsid w:val="0097586A"/>
  </w:style>
  <w:style w:type="paragraph" w:styleId="pt-normal-000016" w:customStyle="1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defaultparagraphfont-000010" w:customStyle="1">
    <w:name w:val="pt-defaultparagraphfont-000010"/>
    <w:basedOn w:val="DefaultParagraphFont"/>
    <w:rsid w:val="0097586A"/>
  </w:style>
  <w:style w:type="paragraph" w:styleId="pt-normal-000063" w:customStyle="1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defaultparagraphfont-000002" w:customStyle="1">
    <w:name w:val="pt-defaultparagraphfont-000002"/>
    <w:basedOn w:val="DefaultParagraphFont"/>
    <w:rsid w:val="0097586A"/>
  </w:style>
  <w:style w:type="character" w:styleId="pt-000004" w:customStyle="1">
    <w:name w:val="pt-000004"/>
    <w:basedOn w:val="DefaultParagraphFont"/>
    <w:rsid w:val="0097586A"/>
  </w:style>
  <w:style w:type="paragraph" w:styleId="pt-normal-000001" w:customStyle="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t-normal-000012" w:customStyle="1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000003" w:customStyle="1">
    <w:name w:val="pt-000003"/>
    <w:basedOn w:val="DefaultParagraphFont"/>
    <w:rsid w:val="0097586A"/>
  </w:style>
  <w:style w:type="character" w:styleId="pt-hyperlink-000059" w:customStyle="1">
    <w:name w:val="pt-hyperlink-000059"/>
    <w:basedOn w:val="DefaultParagraphFont"/>
    <w:rsid w:val="0097586A"/>
  </w:style>
  <w:style w:type="paragraph" w:styleId="pt-000060" w:customStyle="1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000023" w:customStyle="1">
    <w:name w:val="pt-000023"/>
    <w:basedOn w:val="DefaultParagraphFont"/>
    <w:rsid w:val="004269DE"/>
  </w:style>
  <w:style w:type="paragraph" w:styleId="pt-listparagraph-000061" w:customStyle="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styleId="pt-defaultparagraphfont-000057" w:customStyle="1">
    <w:name w:val="pt-defaultparagraphfont-000057"/>
    <w:basedOn w:val="DefaultParagraphFont"/>
    <w:rsid w:val="0024739E"/>
  </w:style>
  <w:style w:type="paragraph" w:styleId="pt-default" w:customStyle="1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000058" w:customStyle="1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ndustrijskatranzicija@mrrfeu.hr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ndustrijskatranzicija@mrrfeu.hr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razvoj.gov.hr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strukturnifondovi.hr/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razvoj.gov.hr/" TargetMode="External" Id="rId14" /><Relationship Type="http://schemas.openxmlformats.org/officeDocument/2006/relationships/hyperlink" Target="https://docs.google.com/forms/d/e/1FAIpQLScxuTAByqRRX4HH68cTkmG7Pw5dM6q6Wy9Bj_ESeSD9E23vmA/viewform?vc=0&amp;c=0&amp;w=1&amp;flr=0" TargetMode="External" Id="Rdbbf6b7a5ccc46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E714A-B243-4F8E-B84E-D9AD82B98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10A17-0BAD-4D97-808A-28A3907AA2A9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e7897449-8e6f-4cef-be58-e81a4abd4035"/>
    <ds:schemaRef ds:uri="http://www.w3.org/XML/1998/namespace"/>
    <ds:schemaRef ds:uri="http://schemas.microsoft.com/office/infopath/2007/PartnerControls"/>
    <ds:schemaRef ds:uri="47d44bd7-4f1b-4977-84d6-ef93f65525a3"/>
  </ds:schemaRefs>
</ds:datastoreItem>
</file>

<file path=customXml/itemProps4.xml><?xml version="1.0" encoding="utf-8"?>
<ds:datastoreItem xmlns:ds="http://schemas.openxmlformats.org/officeDocument/2006/customXml" ds:itemID="{D141D7BD-3719-4E87-ADB3-5DA318B21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Sahan Sedmak</dc:creator>
  <keywords/>
  <dc:description/>
  <lastModifiedBy>Krunčica Renić</lastModifiedBy>
  <revision>14</revision>
  <dcterms:created xsi:type="dcterms:W3CDTF">2023-01-13T14:43:00.0000000Z</dcterms:created>
  <dcterms:modified xsi:type="dcterms:W3CDTF">2023-01-26T14:06:51.7581834Z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